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4357B">
      <w:pPr>
        <w:spacing w:before="0" w:line="1209" w:lineRule="exact"/>
        <w:ind w:left="940" w:right="0" w:firstLine="0"/>
        <w:jc w:val="left"/>
        <w:rPr>
          <w:rFonts w:hint="eastAsia" w:ascii="微软雅黑" w:eastAsia="微软雅黑"/>
          <w:b/>
          <w:sz w:val="72"/>
        </w:rPr>
      </w:pPr>
      <w:r>
        <w:rPr>
          <w:rFonts w:hint="eastAsia" w:ascii="微软雅黑" w:eastAsia="微软雅黑"/>
          <w:b/>
          <w:color w:val="FF0000"/>
          <w:spacing w:val="127"/>
          <w:sz w:val="72"/>
        </w:rPr>
        <w:t>福建省长乐第二中学</w:t>
      </w:r>
    </w:p>
    <w:p w14:paraId="112FEA40">
      <w:pPr>
        <w:pStyle w:val="3"/>
        <w:spacing w:before="8"/>
        <w:rPr>
          <w:rFonts w:ascii="微软雅黑"/>
          <w:b/>
          <w:sz w:val="2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995045</wp:posOffset>
            </wp:positionH>
            <wp:positionV relativeFrom="paragraph">
              <wp:posOffset>287020</wp:posOffset>
            </wp:positionV>
            <wp:extent cx="5574030" cy="8128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3917" cy="81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33B9D">
      <w:pPr>
        <w:pStyle w:val="3"/>
        <w:spacing w:before="14"/>
        <w:rPr>
          <w:rFonts w:ascii="微软雅黑"/>
          <w:b/>
          <w:sz w:val="11"/>
        </w:rPr>
      </w:pPr>
    </w:p>
    <w:p w14:paraId="4FBB3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长乐二中202</w:t>
      </w:r>
      <w:r>
        <w:rPr>
          <w:rFonts w:hint="eastAsia"/>
          <w:b/>
          <w:bCs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sz w:val="36"/>
          <w:szCs w:val="36"/>
        </w:rPr>
        <w:t>年普通高中美术特色班招生方案</w:t>
      </w:r>
    </w:p>
    <w:p w14:paraId="159FBD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</w:pPr>
    </w:p>
    <w:p w14:paraId="1C5A6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一、学校招考工作领导小组"/>
      <w:bookmarkEnd w:id="0"/>
      <w:r>
        <w:rPr>
          <w:rFonts w:hint="eastAsia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学校招考工作领导小组</w:t>
      </w:r>
    </w:p>
    <w:p w14:paraId="4F0483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：林为锋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林建兵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66624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</w:t>
      </w:r>
      <w:r>
        <w:rPr>
          <w:rFonts w:hint="eastAsia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陈开翔</w:t>
      </w:r>
      <w:r>
        <w:rPr>
          <w:rFonts w:hint="eastAsia" w:cs="仿宋"/>
          <w:sz w:val="32"/>
          <w:szCs w:val="32"/>
          <w:lang w:val="en-US" w:eastAsia="zh-CN"/>
        </w:rPr>
        <w:t xml:space="preserve">  郑永新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陈炎波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</w:p>
    <w:p w14:paraId="4124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组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员：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青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</w:t>
      </w:r>
      <w:r>
        <w:rPr>
          <w:rFonts w:hint="eastAsia" w:cs="仿宋"/>
          <w:sz w:val="32"/>
          <w:szCs w:val="32"/>
          <w:lang w:val="en-US" w:eastAsia="zh-CN"/>
        </w:rPr>
        <w:t xml:space="preserve">  曹建玲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浦</w:t>
      </w:r>
      <w:r>
        <w:rPr>
          <w:rFonts w:hint="eastAsia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李文杰</w:t>
      </w:r>
      <w:r>
        <w:rPr>
          <w:rFonts w:hint="eastAsia" w:cs="仿宋"/>
          <w:sz w:val="32"/>
          <w:szCs w:val="32"/>
          <w:lang w:val="en-US" w:eastAsia="zh-CN"/>
        </w:rPr>
        <w:t xml:space="preserve">  侯嘉军  陈露  刘永红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吴春有</w:t>
      </w:r>
    </w:p>
    <w:p w14:paraId="2ED97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二、报名"/>
      <w:bookmarkEnd w:id="1"/>
      <w:r>
        <w:rPr>
          <w:rFonts w:hint="eastAsia" w:cs="仿宋"/>
          <w:b/>
          <w:bCs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</w:t>
      </w:r>
    </w:p>
    <w:p w14:paraId="695CD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（一）报名资格条件</w:t>
      </w:r>
    </w:p>
    <w:p w14:paraId="4A1A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福州六城区学生，</w:t>
      </w:r>
      <w:r>
        <w:rPr>
          <w:rFonts w:hint="eastAsia" w:ascii="仿宋" w:hAnsi="仿宋" w:eastAsia="仿宋" w:cs="仿宋"/>
          <w:sz w:val="32"/>
          <w:szCs w:val="32"/>
        </w:rPr>
        <w:t>有一定美术基础的学生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无色盲色弱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93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）现场报名材料</w:t>
      </w:r>
    </w:p>
    <w:p w14:paraId="1131D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提供考生本人两张2寸红底相片（同底）。</w:t>
      </w:r>
    </w:p>
    <w:p w14:paraId="59EA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初中《体格检查表》复印件（色觉正常）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7AB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纸质《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年普通高中体育艺术特长生、特色班报名表》 填写并盖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学校公章</w:t>
      </w:r>
      <w:r>
        <w:rPr>
          <w:rFonts w:hint="eastAsia" w:ascii="仿宋" w:hAnsi="仿宋" w:eastAsia="仿宋" w:cs="仿宋"/>
          <w:sz w:val="32"/>
          <w:szCs w:val="32"/>
        </w:rPr>
        <w:t>（电子版报名表信息填写好后打印出来，由考生及家长签字，学籍辅号由学籍所在初中校教务处提供）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213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报名表获取方式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登录福建省长乐第二中学网站</w:t>
      </w:r>
      <w:r>
        <w:rPr>
          <w:rFonts w:hint="eastAsia" w:cs="仿宋"/>
          <w:sz w:val="32"/>
          <w:szCs w:val="32"/>
          <w:lang w:eastAsia="zh-CN"/>
        </w:rPr>
        <w:t>。</w:t>
      </w:r>
    </w:p>
    <w:p w14:paraId="2B4C5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在首页公告公示栏上点击《长乐二中202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年普通高中美术特色班招生方案》下载附件《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福州市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年普通高中体育艺术特长生、特色班报名表》</w:t>
      </w:r>
      <w:r>
        <w:rPr>
          <w:rFonts w:hint="eastAsia" w:cs="仿宋"/>
          <w:sz w:val="32"/>
          <w:szCs w:val="32"/>
          <w:lang w:eastAsia="zh-CN"/>
        </w:rPr>
        <w:t>，也可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在福州</w:t>
      </w:r>
      <w:r>
        <w:rPr>
          <w:rFonts w:hint="eastAsia" w:cs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网站下载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1868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一幅独立完成的素描作品（8开纸，背面写上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毕业学校、</w:t>
      </w:r>
      <w:r>
        <w:rPr>
          <w:rFonts w:hint="eastAsia" w:ascii="仿宋" w:hAnsi="仿宋" w:eastAsia="仿宋" w:cs="仿宋"/>
          <w:sz w:val="32"/>
          <w:szCs w:val="32"/>
        </w:rPr>
        <w:t>报名号、姓名、学籍辅号）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B27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）报名具体时间、地点及报名程序</w:t>
      </w:r>
    </w:p>
    <w:p w14:paraId="7EE11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报名时间：202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cs="仿宋"/>
          <w:sz w:val="32"/>
          <w:szCs w:val="32"/>
          <w:lang w:val="en-US" w:eastAsia="zh-CN"/>
        </w:rPr>
        <w:t>11—13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6FB3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； 下午14: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5D5B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报名地点：长乐二中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学籍室</w:t>
      </w:r>
      <w:r>
        <w:rPr>
          <w:rFonts w:hint="eastAsia" w:cs="仿宋"/>
          <w:sz w:val="32"/>
          <w:szCs w:val="32"/>
          <w:lang w:eastAsia="zh-CN"/>
        </w:rPr>
        <w:t>（行政中心二层）</w:t>
      </w:r>
    </w:p>
    <w:p w14:paraId="3B479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报名程序：考生及家长持报名材料</w:t>
      </w:r>
      <w:r>
        <w:rPr>
          <w:rFonts w:hint="eastAsia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在规定的报名时间内</w:t>
      </w:r>
      <w:r>
        <w:rPr>
          <w:rFonts w:hint="eastAsia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到我校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学籍室</w:t>
      </w:r>
      <w:r>
        <w:rPr>
          <w:rFonts w:hint="eastAsia" w:ascii="仿宋" w:hAnsi="仿宋" w:eastAsia="仿宋" w:cs="仿宋"/>
          <w:sz w:val="32"/>
          <w:szCs w:val="32"/>
        </w:rPr>
        <w:t>报名，逾期不再受理。</w:t>
      </w:r>
    </w:p>
    <w:p w14:paraId="1414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报名资格审核：</w:t>
      </w:r>
      <w:r>
        <w:rPr>
          <w:rFonts w:hint="eastAsia" w:cs="仿宋"/>
          <w:sz w:val="32"/>
          <w:szCs w:val="32"/>
          <w:lang w:eastAsia="zh-CN"/>
        </w:rPr>
        <w:t>一个</w:t>
      </w:r>
      <w:r>
        <w:rPr>
          <w:rFonts w:hint="eastAsia" w:ascii="仿宋" w:hAnsi="仿宋" w:eastAsia="仿宋" w:cs="仿宋"/>
          <w:sz w:val="32"/>
          <w:szCs w:val="32"/>
        </w:rPr>
        <w:t>考生可报考两所学校（公办</w:t>
      </w:r>
      <w:r>
        <w:rPr>
          <w:rFonts w:hint="eastAsia" w:cs="仿宋"/>
          <w:sz w:val="32"/>
          <w:szCs w:val="32"/>
          <w:lang w:eastAsia="zh-CN"/>
        </w:rPr>
        <w:t>普高最多可报一所；综合高中班或民办高中最多可报两所</w:t>
      </w:r>
      <w:r>
        <w:rPr>
          <w:rFonts w:hint="eastAsia" w:ascii="仿宋" w:hAnsi="仿宋" w:eastAsia="仿宋" w:cs="仿宋"/>
          <w:sz w:val="32"/>
          <w:szCs w:val="32"/>
        </w:rPr>
        <w:t>），考生</w:t>
      </w:r>
      <w:r>
        <w:rPr>
          <w:rFonts w:hint="eastAsia" w:cs="仿宋"/>
          <w:sz w:val="32"/>
          <w:szCs w:val="32"/>
          <w:lang w:eastAsia="zh-CN"/>
        </w:rPr>
        <w:t>在此基础上多报一所面向全市招生的学校。</w:t>
      </w:r>
      <w:r>
        <w:rPr>
          <w:rFonts w:hint="eastAsia" w:ascii="仿宋" w:hAnsi="仿宋" w:eastAsia="仿宋" w:cs="仿宋"/>
          <w:sz w:val="32"/>
          <w:szCs w:val="32"/>
        </w:rPr>
        <w:t>每</w:t>
      </w:r>
      <w:r>
        <w:rPr>
          <w:rFonts w:hint="eastAsia" w:cs="仿宋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"/>
          <w:sz w:val="32"/>
          <w:szCs w:val="32"/>
        </w:rPr>
        <w:t>学校</w:t>
      </w:r>
      <w:r>
        <w:rPr>
          <w:rFonts w:hint="eastAsia" w:cs="仿宋"/>
          <w:sz w:val="32"/>
          <w:szCs w:val="32"/>
          <w:lang w:eastAsia="zh-CN"/>
        </w:rPr>
        <w:t>限报</w:t>
      </w:r>
      <w:r>
        <w:rPr>
          <w:rFonts w:hint="eastAsia" w:ascii="仿宋" w:hAnsi="仿宋" w:eastAsia="仿宋" w:cs="仿宋"/>
          <w:sz w:val="32"/>
          <w:szCs w:val="32"/>
        </w:rPr>
        <w:t>一个专业</w:t>
      </w:r>
      <w:r>
        <w:rPr>
          <w:rFonts w:hint="eastAsia" w:cs="仿宋"/>
          <w:sz w:val="32"/>
          <w:szCs w:val="32"/>
          <w:lang w:eastAsia="zh-CN"/>
        </w:rPr>
        <w:t>。</w:t>
      </w:r>
    </w:p>
    <w:p w14:paraId="04B9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报考两所公办学校，报名无效。否则报名结果均视为无效。我校在报名点现场审核考生信息、考生申报学校和项目专业，现场告知考生审核结果。现场报名中出现学生误报、错报的，我校会指导学生在规定时间内重新申报，逾期不再受理。</w:t>
      </w:r>
    </w:p>
    <w:p w14:paraId="361CE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三、招生"/>
      <w:bookmarkEnd w:id="2"/>
      <w:r>
        <w:rPr>
          <w:rFonts w:hint="eastAsia" w:ascii="仿宋" w:hAnsi="仿宋" w:eastAsia="仿宋" w:cs="仿宋"/>
          <w:b/>
          <w:bCs/>
          <w:sz w:val="32"/>
          <w:szCs w:val="32"/>
        </w:rPr>
        <w:t>三、招生</w:t>
      </w:r>
    </w:p>
    <w:p w14:paraId="3422F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（一）招生项目及招生人数</w:t>
      </w:r>
    </w:p>
    <w:p w14:paraId="319AF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美术特色班招生人数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录取我校高中美术特色班学生</w:t>
      </w:r>
      <w:r>
        <w:rPr>
          <w:rFonts w:hint="eastAsia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应遵循学校统筹选择历史类(历史、地理、政治）学科组合。</w:t>
      </w:r>
    </w:p>
    <w:p w14:paraId="54891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（二）中考成绩分数切线要求</w:t>
      </w:r>
    </w:p>
    <w:p w14:paraId="522C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美术专业测试</w:t>
      </w:r>
      <w:r>
        <w:rPr>
          <w:rFonts w:hint="eastAsia" w:ascii="仿宋" w:hAnsi="仿宋" w:eastAsia="仿宋" w:cs="仿宋"/>
          <w:sz w:val="32"/>
          <w:szCs w:val="32"/>
        </w:rPr>
        <w:t>入围线</w:t>
      </w:r>
      <w:r>
        <w:rPr>
          <w:rFonts w:hint="eastAsia" w:cs="仿宋"/>
          <w:sz w:val="32"/>
          <w:szCs w:val="32"/>
          <w:lang w:eastAsia="zh-CN"/>
        </w:rPr>
        <w:t>在两项考试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科目</w:t>
      </w:r>
      <w:r>
        <w:rPr>
          <w:rFonts w:hint="eastAsia" w:cs="仿宋"/>
          <w:sz w:val="32"/>
          <w:szCs w:val="32"/>
          <w:lang w:val="en-US" w:eastAsia="zh-CN"/>
        </w:rPr>
        <w:t>（素描和色彩）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测试成绩</w:t>
      </w:r>
      <w:r>
        <w:rPr>
          <w:rFonts w:hint="eastAsia" w:cs="仿宋"/>
          <w:sz w:val="32"/>
          <w:szCs w:val="32"/>
          <w:lang w:val="en-US" w:eastAsia="zh-CN"/>
        </w:rPr>
        <w:t>均在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60分</w:t>
      </w:r>
      <w:r>
        <w:rPr>
          <w:rFonts w:hint="eastAsia" w:cs="仿宋"/>
          <w:sz w:val="32"/>
          <w:szCs w:val="32"/>
          <w:lang w:val="en-US" w:eastAsia="zh-CN"/>
        </w:rPr>
        <w:t>（含60分）以上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的基础上</w:t>
      </w:r>
      <w:r>
        <w:rPr>
          <w:rFonts w:hint="eastAsia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</w:t>
      </w:r>
      <w:r>
        <w:rPr>
          <w:rFonts w:hint="eastAsia" w:ascii="仿宋" w:hAnsi="仿宋" w:eastAsia="仿宋" w:cs="仿宋"/>
          <w:sz w:val="32"/>
          <w:szCs w:val="32"/>
        </w:rPr>
        <w:t xml:space="preserve"> 1: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 比例确定美术专业</w:t>
      </w:r>
      <w:r>
        <w:rPr>
          <w:rFonts w:hint="eastAsia" w:cs="仿宋"/>
          <w:sz w:val="32"/>
          <w:szCs w:val="32"/>
          <w:lang w:eastAsia="zh-CN"/>
        </w:rPr>
        <w:t>合格</w:t>
      </w:r>
      <w:r>
        <w:rPr>
          <w:rFonts w:hint="eastAsia" w:ascii="仿宋" w:hAnsi="仿宋" w:eastAsia="仿宋" w:cs="仿宋"/>
          <w:sz w:val="32"/>
          <w:szCs w:val="32"/>
        </w:rPr>
        <w:t>入围名单</w:t>
      </w:r>
      <w:r>
        <w:rPr>
          <w:rFonts w:hint="eastAsia" w:cs="仿宋"/>
          <w:sz w:val="32"/>
          <w:szCs w:val="32"/>
          <w:lang w:eastAsia="zh-CN"/>
        </w:rPr>
        <w:t>。</w:t>
      </w:r>
    </w:p>
    <w:p w14:paraId="4E5D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测试后第二天公布入围结果，</w:t>
      </w:r>
      <w:r>
        <w:rPr>
          <w:rFonts w:hint="eastAsia" w:ascii="仿宋" w:hAnsi="仿宋" w:eastAsia="仿宋" w:cs="仿宋"/>
          <w:sz w:val="32"/>
          <w:szCs w:val="32"/>
        </w:rPr>
        <w:t>专业入围且提前批报考长乐二中美术班的考生</w:t>
      </w:r>
      <w:r>
        <w:rPr>
          <w:rFonts w:hint="eastAsia" w:cs="仿宋"/>
          <w:sz w:val="32"/>
          <w:szCs w:val="32"/>
          <w:lang w:val="en-US" w:eastAsia="zh-CN"/>
        </w:rPr>
        <w:t>,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</w:rPr>
        <w:t>按照中考成绩从高分到低分择优录取，最低录取线不低于普高最低投档控制线。等级科目要求与一般普高招生条件一致。</w:t>
      </w:r>
    </w:p>
    <w:p w14:paraId="29F77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（三）领取准考证时间、地点：</w:t>
      </w:r>
    </w:p>
    <w:p w14:paraId="6000A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时间：202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</w:t>
      </w:r>
      <w:r>
        <w:rPr>
          <w:rFonts w:hint="eastAsia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－</w:t>
      </w:r>
      <w:r>
        <w:rPr>
          <w:rFonts w:hint="eastAsia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A369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上午9:00—11:30；下午14: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—1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</w:t>
      </w:r>
    </w:p>
    <w:p w14:paraId="0D4F8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报名资格审核通过的考生</w:t>
      </w:r>
      <w:r>
        <w:rPr>
          <w:rFonts w:hint="eastAsia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长乐二中学籍室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凭身份证或户口本</w:t>
      </w:r>
      <w:r>
        <w:rPr>
          <w:rFonts w:hint="eastAsia" w:ascii="仿宋" w:hAnsi="仿宋" w:eastAsia="仿宋" w:cs="仿宋"/>
          <w:sz w:val="32"/>
          <w:szCs w:val="32"/>
        </w:rPr>
        <w:t>领取准考证（如家长来校代领准考证，需携带家长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或监护人身份证</w:t>
      </w:r>
      <w:r>
        <w:rPr>
          <w:rFonts w:hint="eastAsia" w:ascii="仿宋" w:hAnsi="仿宋" w:eastAsia="仿宋" w:cs="仿宋"/>
          <w:sz w:val="32"/>
          <w:szCs w:val="32"/>
        </w:rPr>
        <w:t>，请记住报名表上的报名号），逾期不再受理。</w:t>
      </w:r>
      <w:bookmarkStart w:id="3" w:name="四、学校专业测试时间、地点及要求"/>
      <w:bookmarkEnd w:id="3"/>
    </w:p>
    <w:p w14:paraId="40D7D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四、学校专业测试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评分细则、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时间、地点及要求</w:t>
      </w:r>
    </w:p>
    <w:p w14:paraId="46CCF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一）学校专业测试评分细则</w:t>
      </w:r>
    </w:p>
    <w:p w14:paraId="16B6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长乐二中202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年美术特色班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专业测试评分表</w:t>
      </w:r>
    </w:p>
    <w:tbl>
      <w:tblPr>
        <w:tblStyle w:val="12"/>
        <w:tblpPr w:leftFromText="180" w:rightFromText="180" w:vertAnchor="text" w:horzAnchor="page" w:tblpX="1786" w:tblpY="217"/>
        <w:tblOverlap w:val="never"/>
        <w:tblW w:w="8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6282"/>
        <w:gridCol w:w="1039"/>
      </w:tblGrid>
      <w:tr w14:paraId="4182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70" w:type="dxa"/>
            <w:gridSpan w:val="2"/>
            <w:vAlign w:val="center"/>
          </w:tcPr>
          <w:p w14:paraId="7F3B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考生编号</w:t>
            </w:r>
          </w:p>
        </w:tc>
        <w:tc>
          <w:tcPr>
            <w:tcW w:w="1039" w:type="dxa"/>
          </w:tcPr>
          <w:p w14:paraId="604C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2831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70" w:type="dxa"/>
            <w:gridSpan w:val="2"/>
            <w:vAlign w:val="center"/>
          </w:tcPr>
          <w:p w14:paraId="4587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项 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及 要 求</w:t>
            </w:r>
          </w:p>
        </w:tc>
        <w:tc>
          <w:tcPr>
            <w:tcW w:w="1039" w:type="dxa"/>
            <w:vAlign w:val="center"/>
          </w:tcPr>
          <w:p w14:paraId="2C81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得分</w:t>
            </w:r>
          </w:p>
        </w:tc>
      </w:tr>
      <w:tr w14:paraId="0C1C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8" w:type="dxa"/>
            <w:vMerge w:val="restart"/>
            <w:vAlign w:val="center"/>
          </w:tcPr>
          <w:p w14:paraId="6306F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色彩</w:t>
            </w:r>
          </w:p>
          <w:p w14:paraId="784B9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考试</w:t>
            </w:r>
          </w:p>
          <w:p w14:paraId="5BBF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（100分）</w:t>
            </w:r>
          </w:p>
        </w:tc>
        <w:tc>
          <w:tcPr>
            <w:tcW w:w="6282" w:type="dxa"/>
            <w:vAlign w:val="center"/>
          </w:tcPr>
          <w:p w14:paraId="10C4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善于观察，构图严谨，造型完整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分）</w:t>
            </w:r>
          </w:p>
        </w:tc>
        <w:tc>
          <w:tcPr>
            <w:tcW w:w="1039" w:type="dxa"/>
          </w:tcPr>
          <w:p w14:paraId="1B74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2786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8" w:type="dxa"/>
            <w:vMerge w:val="continue"/>
            <w:vAlign w:val="center"/>
          </w:tcPr>
          <w:p w14:paraId="7FB86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6F4A5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色调和谐，色彩丰富，色彩技法应用，色彩关系合理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分）</w:t>
            </w:r>
          </w:p>
        </w:tc>
        <w:tc>
          <w:tcPr>
            <w:tcW w:w="1039" w:type="dxa"/>
          </w:tcPr>
          <w:p w14:paraId="7B70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0115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8" w:type="dxa"/>
            <w:vMerge w:val="continue"/>
            <w:vAlign w:val="center"/>
          </w:tcPr>
          <w:p w14:paraId="2D3D3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4778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塑造充分，用笔生动，色彩技法运用得当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分）</w:t>
            </w:r>
          </w:p>
        </w:tc>
        <w:tc>
          <w:tcPr>
            <w:tcW w:w="1039" w:type="dxa"/>
          </w:tcPr>
          <w:p w14:paraId="16EA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7D2A6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8" w:type="dxa"/>
            <w:vMerge w:val="continue"/>
            <w:vAlign w:val="center"/>
          </w:tcPr>
          <w:p w14:paraId="611E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5633F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富于艺术表现力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分）</w:t>
            </w:r>
          </w:p>
        </w:tc>
        <w:tc>
          <w:tcPr>
            <w:tcW w:w="1039" w:type="dxa"/>
          </w:tcPr>
          <w:p w14:paraId="07D9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5B42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8" w:type="dxa"/>
            <w:vMerge w:val="continue"/>
            <w:vAlign w:val="center"/>
          </w:tcPr>
          <w:p w14:paraId="37791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0D3A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总   分</w:t>
            </w:r>
          </w:p>
        </w:tc>
        <w:tc>
          <w:tcPr>
            <w:tcW w:w="1039" w:type="dxa"/>
          </w:tcPr>
          <w:p w14:paraId="7BF5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5BE0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vMerge w:val="restart"/>
            <w:vAlign w:val="center"/>
          </w:tcPr>
          <w:p w14:paraId="3F95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素描</w:t>
            </w:r>
          </w:p>
          <w:p w14:paraId="5175B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考试</w:t>
            </w:r>
          </w:p>
          <w:p w14:paraId="733F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（100分）</w:t>
            </w:r>
          </w:p>
        </w:tc>
        <w:tc>
          <w:tcPr>
            <w:tcW w:w="6282" w:type="dxa"/>
            <w:vAlign w:val="center"/>
          </w:tcPr>
          <w:p w14:paraId="448D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形象鲜明，构图完整，比例准确，解剖、透视关系正确，造型、结构关系正确（30分）</w:t>
            </w:r>
          </w:p>
        </w:tc>
        <w:tc>
          <w:tcPr>
            <w:tcW w:w="1039" w:type="dxa"/>
          </w:tcPr>
          <w:p w14:paraId="457E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1618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vMerge w:val="continue"/>
            <w:vAlign w:val="center"/>
          </w:tcPr>
          <w:p w14:paraId="4C9E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786A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有深入的刻画能力，重点突出，画面整体质感强（40分）</w:t>
            </w:r>
          </w:p>
        </w:tc>
        <w:tc>
          <w:tcPr>
            <w:tcW w:w="1039" w:type="dxa"/>
          </w:tcPr>
          <w:p w14:paraId="1C50C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465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vMerge w:val="continue"/>
            <w:vAlign w:val="center"/>
          </w:tcPr>
          <w:p w14:paraId="2B40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169F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结构严谨，明暗层次合理、体积与空间表现准确（20分）</w:t>
            </w:r>
          </w:p>
        </w:tc>
        <w:tc>
          <w:tcPr>
            <w:tcW w:w="1039" w:type="dxa"/>
          </w:tcPr>
          <w:p w14:paraId="4313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3EA4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vMerge w:val="continue"/>
            <w:vAlign w:val="center"/>
          </w:tcPr>
          <w:p w14:paraId="7848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6095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形象生动，富于艺术表现力（10分）</w:t>
            </w:r>
          </w:p>
        </w:tc>
        <w:tc>
          <w:tcPr>
            <w:tcW w:w="1039" w:type="dxa"/>
          </w:tcPr>
          <w:p w14:paraId="5C44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6318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8" w:type="dxa"/>
            <w:vMerge w:val="continue"/>
            <w:vAlign w:val="center"/>
          </w:tcPr>
          <w:p w14:paraId="3D14D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  <w:tc>
          <w:tcPr>
            <w:tcW w:w="6282" w:type="dxa"/>
            <w:vAlign w:val="center"/>
          </w:tcPr>
          <w:p w14:paraId="3BCE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总   分</w:t>
            </w:r>
          </w:p>
        </w:tc>
        <w:tc>
          <w:tcPr>
            <w:tcW w:w="1039" w:type="dxa"/>
          </w:tcPr>
          <w:p w14:paraId="38A0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5AE8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470" w:type="dxa"/>
            <w:gridSpan w:val="2"/>
            <w:vAlign w:val="center"/>
          </w:tcPr>
          <w:p w14:paraId="56BF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总分</w:t>
            </w:r>
          </w:p>
        </w:tc>
        <w:tc>
          <w:tcPr>
            <w:tcW w:w="1039" w:type="dxa"/>
          </w:tcPr>
          <w:p w14:paraId="425F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  <w:tr w14:paraId="4A24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470" w:type="dxa"/>
            <w:gridSpan w:val="2"/>
            <w:vAlign w:val="center"/>
          </w:tcPr>
          <w:p w14:paraId="6CEF1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  <w:t>评委签名</w:t>
            </w:r>
          </w:p>
        </w:tc>
        <w:tc>
          <w:tcPr>
            <w:tcW w:w="1039" w:type="dxa"/>
          </w:tcPr>
          <w:p w14:paraId="1A44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</w:p>
        </w:tc>
      </w:tr>
    </w:tbl>
    <w:p w14:paraId="02F28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31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7C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B29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4A81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E30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cs="仿宋"/>
          <w:sz w:val="32"/>
          <w:szCs w:val="32"/>
          <w:lang w:eastAsia="zh-CN"/>
        </w:rPr>
      </w:pPr>
    </w:p>
    <w:p w14:paraId="592DD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cs="仿宋"/>
          <w:sz w:val="32"/>
          <w:szCs w:val="32"/>
          <w:lang w:eastAsia="zh-CN"/>
        </w:rPr>
      </w:pPr>
    </w:p>
    <w:p w14:paraId="2B381787">
      <w:pPr>
        <w:pStyle w:val="9"/>
        <w:rPr>
          <w:rFonts w:hint="eastAsia" w:cs="仿宋"/>
          <w:sz w:val="32"/>
          <w:szCs w:val="32"/>
          <w:lang w:eastAsia="zh-CN"/>
        </w:rPr>
      </w:pPr>
    </w:p>
    <w:p w14:paraId="5D1DC0EC">
      <w:pPr>
        <w:pStyle w:val="9"/>
        <w:rPr>
          <w:rFonts w:hint="eastAsia" w:cs="仿宋"/>
          <w:sz w:val="32"/>
          <w:szCs w:val="32"/>
          <w:lang w:eastAsia="zh-CN"/>
        </w:rPr>
      </w:pPr>
    </w:p>
    <w:p w14:paraId="0A948ACC">
      <w:pPr>
        <w:pStyle w:val="9"/>
        <w:rPr>
          <w:rFonts w:hint="eastAsia" w:cs="仿宋"/>
          <w:sz w:val="32"/>
          <w:szCs w:val="32"/>
          <w:lang w:eastAsia="zh-CN"/>
        </w:rPr>
      </w:pPr>
    </w:p>
    <w:p w14:paraId="4F888E47">
      <w:pPr>
        <w:pStyle w:val="9"/>
        <w:rPr>
          <w:rFonts w:hint="eastAsia" w:cs="仿宋"/>
          <w:sz w:val="32"/>
          <w:szCs w:val="32"/>
          <w:lang w:eastAsia="zh-CN"/>
        </w:rPr>
      </w:pPr>
    </w:p>
    <w:p w14:paraId="6697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cs="仿宋"/>
          <w:sz w:val="32"/>
          <w:szCs w:val="32"/>
          <w:lang w:eastAsia="zh-CN"/>
        </w:rPr>
      </w:pPr>
    </w:p>
    <w:p w14:paraId="55B79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学校专业入围测试时间、地点</w:t>
      </w:r>
    </w:p>
    <w:tbl>
      <w:tblPr>
        <w:tblStyle w:val="11"/>
        <w:tblW w:w="0" w:type="auto"/>
        <w:tblInd w:w="6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815"/>
        <w:gridCol w:w="1973"/>
        <w:gridCol w:w="1535"/>
      </w:tblGrid>
      <w:tr w14:paraId="3750A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980" w:type="dxa"/>
          </w:tcPr>
          <w:p w14:paraId="1234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期</w:t>
            </w:r>
          </w:p>
        </w:tc>
        <w:tc>
          <w:tcPr>
            <w:tcW w:w="2815" w:type="dxa"/>
          </w:tcPr>
          <w:p w14:paraId="16C3A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间</w:t>
            </w:r>
          </w:p>
        </w:tc>
        <w:tc>
          <w:tcPr>
            <w:tcW w:w="1973" w:type="dxa"/>
          </w:tcPr>
          <w:p w14:paraId="7794B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</w:tc>
        <w:tc>
          <w:tcPr>
            <w:tcW w:w="1535" w:type="dxa"/>
          </w:tcPr>
          <w:p w14:paraId="0DAC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测试地点</w:t>
            </w:r>
          </w:p>
        </w:tc>
      </w:tr>
      <w:tr w14:paraId="5AB9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980" w:type="dxa"/>
            <w:vMerge w:val="restart"/>
          </w:tcPr>
          <w:p w14:paraId="6743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firstLine="320" w:firstLineChars="1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cs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  <w:p w14:paraId="57017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（星期</w:t>
            </w:r>
            <w:r>
              <w:rPr>
                <w:rFonts w:hint="eastAsia" w:cs="仿宋"/>
                <w:sz w:val="32"/>
                <w:szCs w:val="32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</w:p>
        </w:tc>
        <w:tc>
          <w:tcPr>
            <w:tcW w:w="2815" w:type="dxa"/>
          </w:tcPr>
          <w:p w14:paraId="6D1B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上午 9:00—11: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73" w:type="dxa"/>
          </w:tcPr>
          <w:p w14:paraId="6A89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色彩静物写生</w:t>
            </w:r>
          </w:p>
        </w:tc>
        <w:tc>
          <w:tcPr>
            <w:tcW w:w="1535" w:type="dxa"/>
            <w:vMerge w:val="restart"/>
          </w:tcPr>
          <w:p w14:paraId="77FFB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长乐二中</w:t>
            </w:r>
            <w:r>
              <w:rPr>
                <w:rFonts w:hint="eastAsia" w:cs="仿宋"/>
                <w:sz w:val="32"/>
                <w:szCs w:val="32"/>
                <w:lang w:eastAsia="zh-CN"/>
              </w:rPr>
              <w:t>图书馆</w:t>
            </w:r>
          </w:p>
        </w:tc>
      </w:tr>
      <w:tr w14:paraId="50E0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80" w:type="dxa"/>
            <w:vMerge w:val="continue"/>
            <w:tcBorders>
              <w:top w:val="nil"/>
            </w:tcBorders>
          </w:tcPr>
          <w:p w14:paraId="3AA6F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15" w:type="dxa"/>
          </w:tcPr>
          <w:p w14:paraId="261D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下午 13:00—15: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</w:t>
            </w:r>
          </w:p>
        </w:tc>
        <w:tc>
          <w:tcPr>
            <w:tcW w:w="1973" w:type="dxa"/>
          </w:tcPr>
          <w:p w14:paraId="64226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素描静物写生</w:t>
            </w:r>
          </w:p>
        </w:tc>
        <w:tc>
          <w:tcPr>
            <w:tcW w:w="1535" w:type="dxa"/>
            <w:vMerge w:val="continue"/>
            <w:tcBorders>
              <w:top w:val="nil"/>
            </w:tcBorders>
          </w:tcPr>
          <w:p w14:paraId="429E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549E4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注：参加测试考生需于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hint="eastAsia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）上午 8：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0，下午 12：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0 前进入考点。</w:t>
      </w:r>
    </w:p>
    <w:p w14:paraId="60296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）学校专业测试要求</w:t>
      </w:r>
    </w:p>
    <w:p w14:paraId="78BCF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计分办法：素描 100 分，色彩 100 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（折算成百分制计算）</w:t>
      </w:r>
    </w:p>
    <w:p w14:paraId="1F3F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考试用纸：8开素描纸</w:t>
      </w:r>
    </w:p>
    <w:p w14:paraId="199F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考试形式与试卷结构</w:t>
      </w:r>
    </w:p>
    <w:p w14:paraId="57BD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素描科目</w:t>
      </w:r>
    </w:p>
    <w:p w14:paraId="15ED3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考试范围：静物（生活中常见物品）</w:t>
      </w:r>
    </w:p>
    <w:p w14:paraId="4849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考试要求：</w:t>
      </w:r>
    </w:p>
    <w:p w14:paraId="33C8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①根据考场提供的静物图片，用素描的方法完成试卷；</w:t>
      </w:r>
    </w:p>
    <w:p w14:paraId="235A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②试卷内容必须符合试题要求，不得随意更改、添加或减少；</w:t>
      </w:r>
    </w:p>
    <w:p w14:paraId="627F8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③限用铅笔或炭笔；</w:t>
      </w:r>
    </w:p>
    <w:p w14:paraId="7E7AC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④不得在试卷上喷洒任何固定液；不得标有与画面无关的任何标记。</w:t>
      </w:r>
    </w:p>
    <w:p w14:paraId="2673A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考试形式与类型：模拟素描静物写生</w:t>
      </w:r>
    </w:p>
    <w:p w14:paraId="2C303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考试时间：1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0分钟</w:t>
      </w:r>
      <w:bookmarkStart w:id="4" w:name="五、学校联系人："/>
      <w:bookmarkEnd w:id="4"/>
    </w:p>
    <w:p w14:paraId="1F18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</w:t>
      </w:r>
      <w:r>
        <w:rPr>
          <w:rFonts w:hint="eastAsia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色彩科目</w:t>
      </w:r>
    </w:p>
    <w:p w14:paraId="18E87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考试范围：静物（生活中常见物品）</w:t>
      </w:r>
    </w:p>
    <w:p w14:paraId="30500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考试要求：</w:t>
      </w:r>
    </w:p>
    <w:p w14:paraId="5223B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①根据考场提供的静物图片，用色彩的方法完成试卷；</w:t>
      </w:r>
    </w:p>
    <w:p w14:paraId="53DB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②试卷内容必须符合试题要求，不得随意更改、添加或减少；</w:t>
      </w:r>
    </w:p>
    <w:p w14:paraId="50ECD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③限用水粉或水彩颜料；</w:t>
      </w:r>
    </w:p>
    <w:p w14:paraId="7D32F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④不得在试卷上喷洒任何固定液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不得标有与画面无关的任何标记。</w:t>
      </w:r>
    </w:p>
    <w:p w14:paraId="75537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考试形式与类型：模拟色彩静物写生</w:t>
      </w:r>
    </w:p>
    <w:p w14:paraId="56546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考试时间：1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0分钟</w:t>
      </w:r>
    </w:p>
    <w:p w14:paraId="0E76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注：以上所有画具和画材都由考生自备。</w:t>
      </w:r>
    </w:p>
    <w:p w14:paraId="109C8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五、学校联系人、咨询、投诉、电话，学校网址及邮箱</w:t>
      </w:r>
    </w:p>
    <w:p w14:paraId="191B4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联系人：陈老师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咨询、投诉电话：0591-285</w:t>
      </w:r>
      <w:r>
        <w:rPr>
          <w:rFonts w:hint="eastAsia" w:cs="仿宋"/>
          <w:sz w:val="32"/>
          <w:szCs w:val="32"/>
          <w:lang w:val="en-US" w:eastAsia="zh-CN"/>
        </w:rPr>
        <w:t>65361</w:t>
      </w:r>
    </w:p>
    <w:p w14:paraId="63ED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学校网址：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"http://www.fjclez.net/" \h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http://www.fjclez.net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"mailto:594914626@qq.com" \h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2846655727@</w:t>
      </w:r>
      <w:r>
        <w:rPr>
          <w:rFonts w:hint="eastAsia" w:ascii="仿宋" w:hAnsi="仿宋" w:eastAsia="仿宋" w:cs="仿宋"/>
          <w:sz w:val="32"/>
          <w:szCs w:val="32"/>
        </w:rPr>
        <w:t>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 w14:paraId="66DE8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市教育局监督投诉电话</w:t>
      </w:r>
    </w:p>
    <w:p w14:paraId="4DE15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833</w:t>
      </w:r>
      <w:r>
        <w:rPr>
          <w:rFonts w:hint="eastAsia" w:cs="仿宋"/>
          <w:sz w:val="32"/>
          <w:szCs w:val="32"/>
          <w:lang w:val="en-US" w:eastAsia="zh-CN"/>
        </w:rPr>
        <w:t>79580</w:t>
      </w:r>
      <w:r>
        <w:rPr>
          <w:rFonts w:hint="eastAsia" w:ascii="仿宋" w:hAnsi="仿宋" w:eastAsia="仿宋" w:cs="仿宋"/>
          <w:sz w:val="32"/>
          <w:szCs w:val="32"/>
        </w:rPr>
        <w:t xml:space="preserve">（体育类）83322990（艺术类） </w:t>
      </w:r>
    </w:p>
    <w:p w14:paraId="14671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附件：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福州市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年普通高中体育、艺术特色班、特长生报名表</w:t>
      </w:r>
    </w:p>
    <w:p w14:paraId="08EA9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EFCA30">
      <w:pPr>
        <w:pStyle w:val="9"/>
        <w:rPr>
          <w:rFonts w:hint="eastAsia"/>
        </w:rPr>
      </w:pPr>
    </w:p>
    <w:p w14:paraId="1619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福建省长乐第二中学</w:t>
      </w:r>
    </w:p>
    <w:p w14:paraId="0568E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10" w:h="16840"/>
          <w:pgMar w:top="1500" w:right="1140" w:bottom="1180" w:left="1140" w:header="0" w:footer="997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cs="仿宋"/>
          <w:sz w:val="32"/>
          <w:szCs w:val="32"/>
          <w:lang w:val="en-US" w:eastAsia="zh-CN"/>
        </w:rPr>
        <w:t>10日</w:t>
      </w:r>
    </w:p>
    <w:p w14:paraId="2FF620F8">
      <w:pPr>
        <w:spacing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32"/>
          <w:lang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lang w:bidi="ar"/>
        </w:rPr>
        <w:t>附件</w:t>
      </w:r>
    </w:p>
    <w:p w14:paraId="21102E72">
      <w:pPr>
        <w:pStyle w:val="2"/>
        <w:rPr>
          <w:rFonts w:hint="eastAsia"/>
          <w:lang w:val="en-US" w:eastAsia="zh-CN"/>
        </w:rPr>
      </w:pPr>
    </w:p>
    <w:p w14:paraId="071E0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福州市202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年普通高中（含综合高中班）</w:t>
      </w:r>
    </w:p>
    <w:p w14:paraId="232FD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 w:bidi="ar"/>
        </w:rPr>
        <w:t>体育艺术特长生、特色班报名表</w:t>
      </w:r>
    </w:p>
    <w:p w14:paraId="446FAD0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 w:bidi="ar"/>
        </w:rPr>
        <w:t xml:space="preserve">    （由考生填）</w:t>
      </w:r>
    </w:p>
    <w:p w14:paraId="3EA668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89" w:leftChars="304" w:hanging="1320" w:hangingChars="300"/>
        <w:jc w:val="center"/>
        <w:textAlignment w:val="auto"/>
        <w:rPr>
          <w:rFonts w:hint="eastAsia" w:ascii="黑体" w:hAnsi="宋体" w:eastAsia="黑体" w:cs="黑体"/>
          <w:color w:val="auto"/>
          <w:sz w:val="44"/>
          <w:szCs w:val="44"/>
          <w:lang w:bidi="ar"/>
        </w:rPr>
      </w:pPr>
    </w:p>
    <w:p w14:paraId="413330A3">
      <w:pPr>
        <w:pStyle w:val="2"/>
        <w:rPr>
          <w:rFonts w:hint="eastAsia"/>
        </w:rPr>
      </w:pPr>
    </w:p>
    <w:p w14:paraId="7FB49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lang w:bidi="ar"/>
        </w:rPr>
        <w:t>招生学校（盖章）：                      学籍辅号：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38"/>
        <w:gridCol w:w="1146"/>
        <w:gridCol w:w="681"/>
        <w:gridCol w:w="683"/>
        <w:gridCol w:w="1466"/>
        <w:gridCol w:w="2511"/>
        <w:gridCol w:w="1797"/>
      </w:tblGrid>
      <w:tr w14:paraId="7C90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1495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姓名</w:t>
            </w:r>
          </w:p>
        </w:tc>
        <w:tc>
          <w:tcPr>
            <w:tcW w:w="11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85AF6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A90822C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性别</w:t>
            </w:r>
          </w:p>
        </w:tc>
        <w:tc>
          <w:tcPr>
            <w:tcW w:w="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1BE38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44E36A8">
            <w:pPr>
              <w:widowControl/>
              <w:spacing w:line="400" w:lineRule="exact"/>
              <w:jc w:val="lef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出生年月</w:t>
            </w:r>
          </w:p>
        </w:tc>
        <w:tc>
          <w:tcPr>
            <w:tcW w:w="25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009738">
            <w:pPr>
              <w:widowControl/>
              <w:spacing w:line="400" w:lineRule="exact"/>
              <w:jc w:val="lef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913CD0F">
            <w:pPr>
              <w:widowControl/>
              <w:ind w:firstLine="56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照片</w:t>
            </w:r>
          </w:p>
          <w:p w14:paraId="01EA4E4B">
            <w:pPr>
              <w:widowControl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18"/>
                <w:szCs w:val="20"/>
                <w:lang w:bidi="ar"/>
              </w:rPr>
              <w:t>（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报名时毕业学校加盖骑缝章）</w:t>
            </w:r>
          </w:p>
        </w:tc>
      </w:tr>
      <w:tr w14:paraId="66BA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C99A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体育类</w:t>
            </w:r>
          </w:p>
          <w:p w14:paraId="114CC517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9FB417">
            <w:pPr>
              <w:widowControl/>
              <w:spacing w:line="400" w:lineRule="exact"/>
              <w:textAlignment w:val="baseline"/>
              <w:rPr>
                <w:rFonts w:hint="eastAsia" w:ascii="方正仿宋简体" w:hAnsi="Times New Roman" w:eastAsia="方正仿宋简体" w:cs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693566">
            <w:pPr>
              <w:rPr>
                <w:color w:val="auto"/>
              </w:rPr>
            </w:pPr>
          </w:p>
        </w:tc>
      </w:tr>
      <w:tr w14:paraId="7292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111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146BE3">
            <w:pPr>
              <w:widowControl/>
              <w:spacing w:line="400" w:lineRule="exact"/>
              <w:textAlignment w:val="baseline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艺术类</w:t>
            </w:r>
          </w:p>
          <w:p w14:paraId="2B5CC9EE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  <w:tc>
          <w:tcPr>
            <w:tcW w:w="648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BF16D">
            <w:pPr>
              <w:widowControl/>
              <w:spacing w:line="400" w:lineRule="exact"/>
              <w:textAlignment w:val="baseline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（按照学校招生方案填报专业）</w:t>
            </w: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CC3768">
            <w:pPr>
              <w:rPr>
                <w:color w:val="auto"/>
              </w:rPr>
            </w:pPr>
          </w:p>
        </w:tc>
      </w:tr>
      <w:tr w14:paraId="40DF9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9BC407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联系电话（手机）</w:t>
            </w:r>
          </w:p>
        </w:tc>
        <w:tc>
          <w:tcPr>
            <w:tcW w:w="577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6FB5940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</w:p>
        </w:tc>
      </w:tr>
      <w:tr w14:paraId="04011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62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37267EFA">
            <w:pPr>
              <w:widowControl/>
              <w:spacing w:line="320" w:lineRule="exac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报名条件说明（需附证书复印件、证明材料）</w:t>
            </w:r>
          </w:p>
        </w:tc>
        <w:tc>
          <w:tcPr>
            <w:tcW w:w="577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54FE5">
            <w:pPr>
              <w:widowControl/>
              <w:spacing w:line="500" w:lineRule="atLeast"/>
              <w:rPr>
                <w:rFonts w:ascii="Times New Roman" w:hAnsi="Times New Roman" w:eastAsia="方正仿宋简体"/>
                <w:color w:val="auto"/>
                <w:kern w:val="0"/>
                <w:sz w:val="28"/>
                <w:szCs w:val="20"/>
              </w:rPr>
            </w:pPr>
          </w:p>
        </w:tc>
      </w:tr>
      <w:tr w14:paraId="14CCD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8DFD0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  <w:lang w:bidi="ar"/>
              </w:rPr>
              <w:t>考生承诺</w:t>
            </w:r>
          </w:p>
        </w:tc>
        <w:tc>
          <w:tcPr>
            <w:tcW w:w="8822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786798DE">
            <w:pPr>
              <w:widowControl/>
              <w:spacing w:line="440" w:lineRule="atLeas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考生本人及家长已获知并理解体育、艺术特色班、特长生招考相关规定和要求，承诺所提交考生本人的报名资料真实，并诚信参加考试，对此表格所填报内容负全部责任。（抄写在下列）</w:t>
            </w:r>
          </w:p>
        </w:tc>
      </w:tr>
      <w:tr w14:paraId="7A2B9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AC753">
            <w:pPr>
              <w:rPr>
                <w:color w:val="auto"/>
              </w:rPr>
            </w:pPr>
          </w:p>
        </w:tc>
        <w:tc>
          <w:tcPr>
            <w:tcW w:w="8822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B0B66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  <w:p w14:paraId="431EB1EA">
            <w:pPr>
              <w:widowControl/>
              <w:spacing w:line="440" w:lineRule="atLeast"/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考生及家长签名：                                 日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期：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 xml:space="preserve">年  </w:t>
            </w:r>
            <w:r>
              <w:rPr>
                <w:rFonts w:ascii="仿宋_GB2312" w:hAnsi="Times New Roman" w:eastAsia="仿宋_GB2312"/>
                <w:color w:val="auto"/>
                <w:kern w:val="0"/>
                <w:sz w:val="24"/>
                <w:szCs w:val="20"/>
                <w:lang w:bidi="ar"/>
              </w:rPr>
              <w:t> 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  <w:lang w:bidi="ar"/>
              </w:rPr>
              <w:t>月    日</w:t>
            </w:r>
          </w:p>
        </w:tc>
      </w:tr>
      <w:tr w14:paraId="1568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4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8E0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备注：该表由毕业学校发放，学生填报并由毕业学校盖章确认后，到招生学校报名；由招生学校进行资格审核，审核通过后报市教育局汇总名单。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一个考生可报考两所学校（公办普高最多可报一所；综合高中班或民办高中最多可报两所）。六县（市）的考生可在此基础上多报一所面向全市招生的改革试点学校。每所学校限报一个专业。</w:t>
            </w:r>
          </w:p>
          <w:p w14:paraId="0CE3F3B4">
            <w:pPr>
              <w:spacing w:line="600" w:lineRule="exact"/>
              <w:ind w:firstLine="480" w:firstLineChars="200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0"/>
              </w:rPr>
            </w:pPr>
          </w:p>
        </w:tc>
      </w:tr>
    </w:tbl>
    <w:p w14:paraId="1B38FD5B">
      <w:pPr>
        <w:pStyle w:val="9"/>
      </w:pPr>
    </w:p>
    <w:sectPr>
      <w:pgSz w:w="11910" w:h="16840"/>
      <w:pgMar w:top="1520" w:right="1140" w:bottom="1180" w:left="1140" w:header="0" w:footer="9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6CAA">
    <w:pPr>
      <w:pStyle w:val="3"/>
      <w:spacing w:line="14" w:lineRule="auto"/>
      <w:rPr>
        <w:sz w:val="18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3728085</wp:posOffset>
              </wp:positionH>
              <wp:positionV relativeFrom="page">
                <wp:posOffset>9909175</wp:posOffset>
              </wp:positionV>
              <wp:extent cx="118745" cy="16319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E9D75">
                          <w:pPr>
                            <w:spacing w:before="29"/>
                            <w:ind w:left="44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55pt;margin-top:780.25pt;height:12.85pt;width:9.35pt;mso-position-horizontal-relative:page;mso-position-vertical-relative:page;z-index:-251656192;mso-width-relative:page;mso-height-relative:page;" filled="f" stroked="f" coordsize="21600,21600" o:gfxdata="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XNFf2QAAAA0BAAAPAAAAAAAAAAEAIAAAACIAAABkcnMvZG93bnJldi54bWxQSwEC&#10;FAAUAAAACACHTuJAULJpOL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19E9D75">
                    <w:pPr>
                      <w:spacing w:before="29"/>
                      <w:ind w:left="44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mY3ZTVhYjNjMThhOTVlOWUwN2U1NmIyZTNjYzYifQ=="/>
  </w:docVars>
  <w:rsids>
    <w:rsidRoot w:val="00000000"/>
    <w:rsid w:val="00BB6E7C"/>
    <w:rsid w:val="0141514C"/>
    <w:rsid w:val="052B2F21"/>
    <w:rsid w:val="05E771A8"/>
    <w:rsid w:val="06FD7A66"/>
    <w:rsid w:val="07963C7F"/>
    <w:rsid w:val="08BA16C4"/>
    <w:rsid w:val="08D7766C"/>
    <w:rsid w:val="09DD2A0F"/>
    <w:rsid w:val="0A340D84"/>
    <w:rsid w:val="0AA53721"/>
    <w:rsid w:val="0EA12320"/>
    <w:rsid w:val="0EC22631"/>
    <w:rsid w:val="0F1A576B"/>
    <w:rsid w:val="0FC81379"/>
    <w:rsid w:val="102F6454"/>
    <w:rsid w:val="108414C5"/>
    <w:rsid w:val="10AF2C58"/>
    <w:rsid w:val="11AB1672"/>
    <w:rsid w:val="130420E3"/>
    <w:rsid w:val="1320430B"/>
    <w:rsid w:val="143E4A1F"/>
    <w:rsid w:val="157F4577"/>
    <w:rsid w:val="16953FF2"/>
    <w:rsid w:val="17411ADB"/>
    <w:rsid w:val="18FF4051"/>
    <w:rsid w:val="1938116C"/>
    <w:rsid w:val="19865B4D"/>
    <w:rsid w:val="19AF1F1B"/>
    <w:rsid w:val="19C933A6"/>
    <w:rsid w:val="1ADD03C2"/>
    <w:rsid w:val="1C404465"/>
    <w:rsid w:val="1F9633DD"/>
    <w:rsid w:val="1FA94D17"/>
    <w:rsid w:val="209D6397"/>
    <w:rsid w:val="21795169"/>
    <w:rsid w:val="22431452"/>
    <w:rsid w:val="24C7636B"/>
    <w:rsid w:val="26CD72C9"/>
    <w:rsid w:val="27186E08"/>
    <w:rsid w:val="29BA2226"/>
    <w:rsid w:val="2B3C6F1B"/>
    <w:rsid w:val="2B4739A1"/>
    <w:rsid w:val="2BA70CA4"/>
    <w:rsid w:val="2BBE7D9C"/>
    <w:rsid w:val="2D1F7940"/>
    <w:rsid w:val="2D4126A5"/>
    <w:rsid w:val="2EF07D8A"/>
    <w:rsid w:val="2F5D5B84"/>
    <w:rsid w:val="308B710D"/>
    <w:rsid w:val="30CC62CE"/>
    <w:rsid w:val="33777385"/>
    <w:rsid w:val="36AC59DF"/>
    <w:rsid w:val="379F4F25"/>
    <w:rsid w:val="37AB38CA"/>
    <w:rsid w:val="384F083A"/>
    <w:rsid w:val="38F90ABB"/>
    <w:rsid w:val="390F79A2"/>
    <w:rsid w:val="39D10532"/>
    <w:rsid w:val="3A5C47B0"/>
    <w:rsid w:val="3A7F7E01"/>
    <w:rsid w:val="3B365CA3"/>
    <w:rsid w:val="3B994E02"/>
    <w:rsid w:val="3D165B9F"/>
    <w:rsid w:val="3DBB196B"/>
    <w:rsid w:val="3E1E24A7"/>
    <w:rsid w:val="3F8D4907"/>
    <w:rsid w:val="3FD33E86"/>
    <w:rsid w:val="40F65D4C"/>
    <w:rsid w:val="43151549"/>
    <w:rsid w:val="440B474F"/>
    <w:rsid w:val="45E95E81"/>
    <w:rsid w:val="468D00BD"/>
    <w:rsid w:val="47074EBB"/>
    <w:rsid w:val="47AA594C"/>
    <w:rsid w:val="49897913"/>
    <w:rsid w:val="4A3940D1"/>
    <w:rsid w:val="4A9E3E03"/>
    <w:rsid w:val="4C3008F6"/>
    <w:rsid w:val="4CC017AB"/>
    <w:rsid w:val="4CF024FB"/>
    <w:rsid w:val="4F1E6113"/>
    <w:rsid w:val="4FBA4253"/>
    <w:rsid w:val="5100482F"/>
    <w:rsid w:val="52612A0F"/>
    <w:rsid w:val="52DA512D"/>
    <w:rsid w:val="53FE5B75"/>
    <w:rsid w:val="547E6196"/>
    <w:rsid w:val="55413C56"/>
    <w:rsid w:val="558D2E30"/>
    <w:rsid w:val="566D6510"/>
    <w:rsid w:val="57521214"/>
    <w:rsid w:val="5D1A7D36"/>
    <w:rsid w:val="5D4E5BA8"/>
    <w:rsid w:val="5DD872CF"/>
    <w:rsid w:val="5F166FCB"/>
    <w:rsid w:val="60C97D4F"/>
    <w:rsid w:val="61EE5FDE"/>
    <w:rsid w:val="624C78D4"/>
    <w:rsid w:val="62604767"/>
    <w:rsid w:val="63816C69"/>
    <w:rsid w:val="63A5595D"/>
    <w:rsid w:val="63FC0596"/>
    <w:rsid w:val="64E04304"/>
    <w:rsid w:val="65B110CD"/>
    <w:rsid w:val="66D01C33"/>
    <w:rsid w:val="6759214B"/>
    <w:rsid w:val="67DD25C4"/>
    <w:rsid w:val="689E67BF"/>
    <w:rsid w:val="69F055C0"/>
    <w:rsid w:val="6AF208ED"/>
    <w:rsid w:val="6B2B3DFF"/>
    <w:rsid w:val="6D394EF9"/>
    <w:rsid w:val="6D54588F"/>
    <w:rsid w:val="6E5248E9"/>
    <w:rsid w:val="70065779"/>
    <w:rsid w:val="70765585"/>
    <w:rsid w:val="720C58E5"/>
    <w:rsid w:val="72134436"/>
    <w:rsid w:val="72707EDA"/>
    <w:rsid w:val="73C84AD9"/>
    <w:rsid w:val="742B0312"/>
    <w:rsid w:val="74C73F4D"/>
    <w:rsid w:val="74F31E31"/>
    <w:rsid w:val="77601818"/>
    <w:rsid w:val="77BF249E"/>
    <w:rsid w:val="77E837A3"/>
    <w:rsid w:val="78A86DE3"/>
    <w:rsid w:val="78DC6B19"/>
    <w:rsid w:val="79BA662B"/>
    <w:rsid w:val="7A313B69"/>
    <w:rsid w:val="7C183F2B"/>
    <w:rsid w:val="7FF63D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6">
    <w:name w:val="heading 1"/>
    <w:basedOn w:val="1"/>
    <w:next w:val="1"/>
    <w:autoRedefine/>
    <w:qFormat/>
    <w:uiPriority w:val="1"/>
    <w:pPr>
      <w:spacing w:line="560" w:lineRule="exact"/>
      <w:ind w:left="108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7">
    <w:name w:val="heading 2"/>
    <w:basedOn w:val="1"/>
    <w:next w:val="1"/>
    <w:qFormat/>
    <w:uiPriority w:val="1"/>
    <w:pPr>
      <w:spacing w:before="1"/>
      <w:ind w:left="1128" w:hanging="1784"/>
      <w:outlineLvl w:val="2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8">
    <w:name w:val="heading 3"/>
    <w:basedOn w:val="1"/>
    <w:next w:val="1"/>
    <w:autoRedefine/>
    <w:qFormat/>
    <w:uiPriority w:val="1"/>
    <w:pPr>
      <w:ind w:left="515"/>
      <w:outlineLvl w:val="3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10">
    <w:name w:val="footnote text"/>
    <w:basedOn w:val="1"/>
    <w:autoRedefine/>
    <w:qFormat/>
    <w:uiPriority w:val="0"/>
    <w:pPr>
      <w:snapToGrid w:val="0"/>
    </w:pPr>
    <w:rPr>
      <w:rFonts w:ascii="Times New Roman" w:hAnsi="Times New Roman" w:cs="Times New Roman"/>
      <w:sz w:val="18"/>
      <w:szCs w:val="18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ind w:left="1860" w:hanging="788"/>
    </w:pPr>
    <w:rPr>
      <w:rFonts w:ascii="仿宋" w:hAnsi="仿宋" w:eastAsia="仿宋" w:cs="仿宋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2267</Words>
  <Characters>2454</Characters>
  <TotalTime>1</TotalTime>
  <ScaleCrop>false</ScaleCrop>
  <LinksUpToDate>false</LinksUpToDate>
  <CharactersWithSpaces>2641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2022-04-28T05:56:00Z</dcterms:created>
  <dc:creator>Administrator</dc:creator>
  <cp:lastModifiedBy>啬</cp:lastModifiedBy>
  <cp:lastPrinted>2025-04-30T02:41:00Z</cp:lastPrinted>
  <dcterms:modified xsi:type="dcterms:W3CDTF">2026-04-08T02:18:26Z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2022-04-28T00:00:00Z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54BF6F697EF5449C83B8EC65DC97DE06_13</vt:lpwstr>
  </property>
  <property fmtid="{D5CDD505-2E9C-101B-9397-08002B2CF9AE}" pid="7" name="KSOTemplateDocerSaveRecord">
    <vt:lpwstr>eyJoZGlkIjoiNTE4MjgyNThlMjk4NWViYjgwNzU5MWY1ZjljZDJmNTAiLCJ1c2VySWQiOiIxMTM5NDY0NzkyIn0=</vt:lpwstr>
  </property>
</Properties>
</file>